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935" w:rsidRPr="004D1935" w:rsidRDefault="004D1935" w:rsidP="004D1935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n-GB"/>
        </w:rPr>
        <w:t xml:space="preserve">Report on </w:t>
      </w:r>
      <w:r w:rsidRPr="004D1935">
        <w:rPr>
          <w:rFonts w:ascii="Times New Roman" w:hAnsi="Times New Roman" w:cs="Times New Roman"/>
          <w:b/>
          <w:bCs/>
          <w:kern w:val="0"/>
          <w:sz w:val="28"/>
          <w:szCs w:val="28"/>
          <w:lang w:val="en-GB"/>
        </w:rPr>
        <w:t>Lecture on Microbial Biodiversity and its Different Aspects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n-GB"/>
        </w:rPr>
        <w:t xml:space="preserve"> on 27.04.2022</w:t>
      </w:r>
    </w:p>
    <w:p w:rsidR="004D1935" w:rsidRDefault="004D1935" w:rsidP="004D1935">
      <w:pPr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  <w:r w:rsidRPr="004D1935">
        <w:rPr>
          <w:rFonts w:ascii="Times New Roman" w:hAnsi="Times New Roman" w:cs="Times New Roman"/>
          <w:color w:val="000000"/>
          <w:kern w:val="0"/>
          <w:lang w:val="en-GB"/>
        </w:rPr>
        <w:t>An invited lecture was organised by the Department of Botany on 27</w:t>
      </w:r>
      <w:r w:rsidRPr="004D1935">
        <w:rPr>
          <w:rFonts w:ascii="Times New Roman" w:hAnsi="Times New Roman" w:cs="Times New Roman"/>
          <w:color w:val="000000"/>
          <w:kern w:val="0"/>
          <w:vertAlign w:val="superscript"/>
          <w:lang w:val="en-GB"/>
        </w:rPr>
        <w:t>th</w:t>
      </w:r>
      <w:r w:rsidRPr="004D1935">
        <w:rPr>
          <w:rFonts w:ascii="Times New Roman" w:hAnsi="Times New Roman" w:cs="Times New Roman"/>
          <w:color w:val="000000"/>
          <w:kern w:val="0"/>
          <w:lang w:val="en-GB"/>
        </w:rPr>
        <w:t xml:space="preserve"> April 2022 at Mangaldai College Science Gallery. The program was presided by Dr. Kamala Kt. Borah, Principal Mangaldai College. The resource person Dr. </w:t>
      </w:r>
      <w:proofErr w:type="spellStart"/>
      <w:r w:rsidRPr="004D1935">
        <w:rPr>
          <w:rFonts w:ascii="Times New Roman" w:hAnsi="Times New Roman" w:cs="Times New Roman"/>
          <w:color w:val="000000"/>
          <w:kern w:val="0"/>
          <w:lang w:val="en-GB"/>
        </w:rPr>
        <w:t>Kumananda</w:t>
      </w:r>
      <w:proofErr w:type="spellEnd"/>
      <w:r w:rsidRPr="004D1935">
        <w:rPr>
          <w:rFonts w:ascii="Times New Roman" w:hAnsi="Times New Roman" w:cs="Times New Roman"/>
          <w:color w:val="000000"/>
          <w:kern w:val="0"/>
          <w:lang w:val="en-GB"/>
        </w:rPr>
        <w:t xml:space="preserve"> </w:t>
      </w:r>
      <w:proofErr w:type="spellStart"/>
      <w:r w:rsidRPr="004D1935">
        <w:rPr>
          <w:rFonts w:ascii="Times New Roman" w:hAnsi="Times New Roman" w:cs="Times New Roman"/>
          <w:color w:val="000000"/>
          <w:kern w:val="0"/>
          <w:lang w:val="en-GB"/>
        </w:rPr>
        <w:t>Tayung</w:t>
      </w:r>
      <w:proofErr w:type="spellEnd"/>
      <w:r w:rsidRPr="004D1935">
        <w:rPr>
          <w:rFonts w:ascii="Times New Roman" w:hAnsi="Times New Roman" w:cs="Times New Roman"/>
          <w:color w:val="000000"/>
          <w:kern w:val="0"/>
          <w:lang w:val="en-GB"/>
        </w:rPr>
        <w:t>, Professor, Dept. of Botany, Gauhati University delivered a knowledgeable speech on microbial biodiversity and its different aspects.</w:t>
      </w:r>
      <w:r w:rsidR="00920CBE">
        <w:rPr>
          <w:rFonts w:ascii="Times New Roman" w:hAnsi="Times New Roman" w:cs="Times New Roman"/>
          <w:color w:val="000000"/>
          <w:kern w:val="0"/>
          <w:lang w:val="en-GB"/>
        </w:rPr>
        <w:t xml:space="preserve"> About 70 participants comprising of faculties and students of the department attended the talk.</w:t>
      </w:r>
    </w:p>
    <w:p w:rsidR="004D1935" w:rsidRDefault="004D1935" w:rsidP="004D1935">
      <w:pPr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</w:p>
    <w:p w:rsidR="004D1935" w:rsidRDefault="004D1935" w:rsidP="004D1935">
      <w:pPr>
        <w:autoSpaceDE w:val="0"/>
        <w:autoSpaceDN w:val="0"/>
        <w:adjustRightInd w:val="0"/>
        <w:spacing w:after="180" w:line="360" w:lineRule="auto"/>
        <w:jc w:val="center"/>
        <w:rPr>
          <w:rFonts w:ascii="Times New Roman" w:hAnsi="Times New Roman" w:cs="Times New Roman"/>
          <w:color w:val="000000"/>
          <w:kern w:val="0"/>
          <w:lang w:val="en-GB"/>
        </w:rPr>
      </w:pPr>
      <w:r>
        <w:fldChar w:fldCharType="begin"/>
      </w:r>
      <w:r>
        <w:instrText xml:space="preserve"> INCLUDEPICTURE "/Users/ananya/Library/Group Containers/UBF8T346G9.ms/WebArchiveCopyPasteTempFiles/com.microsoft.Word/279352432_754005882648912_7553485921320337652_n.jpg"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C5C08FE" wp14:editId="51D1D063">
            <wp:extent cx="3327816" cy="4426422"/>
            <wp:effectExtent l="0" t="0" r="0" b="0"/>
            <wp:docPr id="14766229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6" cy="44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D1935" w:rsidRDefault="004D1935" w:rsidP="004D1935">
      <w:pPr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</w:p>
    <w:p w:rsidR="004D1935" w:rsidRDefault="004D1935" w:rsidP="004D1935">
      <w:pPr>
        <w:autoSpaceDE w:val="0"/>
        <w:autoSpaceDN w:val="0"/>
        <w:adjustRightInd w:val="0"/>
        <w:spacing w:after="180" w:line="360" w:lineRule="auto"/>
        <w:jc w:val="center"/>
        <w:rPr>
          <w:rFonts w:ascii="Times New Roman" w:hAnsi="Times New Roman" w:cs="Times New Roman"/>
          <w:color w:val="000000"/>
          <w:kern w:val="0"/>
          <w:lang w:val="en-GB"/>
        </w:rPr>
      </w:pPr>
      <w:r>
        <w:lastRenderedPageBreak/>
        <w:fldChar w:fldCharType="begin"/>
      </w:r>
      <w:r>
        <w:instrText xml:space="preserve"> INCLUDEPICTURE "/Users/ananya/Library/Group Containers/UBF8T346G9.ms/WebArchiveCopyPasteTempFiles/com.microsoft.Word/278860651_754005559315611_3966223674256165930_n.jpg"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308867" cy="2488367"/>
            <wp:effectExtent l="0" t="0" r="0" b="1270"/>
            <wp:docPr id="4261716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89" cy="251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D1935" w:rsidRDefault="004D1935" w:rsidP="004D1935">
      <w:pPr>
        <w:autoSpaceDE w:val="0"/>
        <w:autoSpaceDN w:val="0"/>
        <w:adjustRightInd w:val="0"/>
        <w:spacing w:after="180" w:line="360" w:lineRule="auto"/>
        <w:jc w:val="center"/>
      </w:pPr>
      <w:r>
        <w:fldChar w:fldCharType="begin"/>
      </w:r>
      <w:r>
        <w:instrText xml:space="preserve"> INCLUDEPICTURE "/Users/ananya/Library/Group Containers/UBF8T346G9.ms/WebArchiveCopyPasteTempFiles/com.microsoft.Word/279307207_754006085982225_2159794841351992202_n.jpg"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402434" cy="2558003"/>
            <wp:effectExtent l="0" t="0" r="1270" b="0"/>
            <wp:docPr id="13202490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73" cy="25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D1935" w:rsidRPr="004D1935" w:rsidRDefault="004D1935" w:rsidP="004D1935">
      <w:pPr>
        <w:autoSpaceDE w:val="0"/>
        <w:autoSpaceDN w:val="0"/>
        <w:adjustRightInd w:val="0"/>
        <w:spacing w:after="180" w:line="360" w:lineRule="auto"/>
        <w:jc w:val="center"/>
        <w:rPr>
          <w:rFonts w:ascii="Times New Roman" w:hAnsi="Times New Roman" w:cs="Times New Roman"/>
          <w:color w:val="000000"/>
          <w:kern w:val="0"/>
          <w:lang w:val="en-GB"/>
        </w:rPr>
      </w:pPr>
    </w:p>
    <w:p w:rsidR="004D1935" w:rsidRPr="004D1935" w:rsidRDefault="004D1935" w:rsidP="004D193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4D1935" w:rsidRPr="004D1935" w:rsidSect="003662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35"/>
    <w:rsid w:val="00144B04"/>
    <w:rsid w:val="004D1935"/>
    <w:rsid w:val="009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2965A"/>
  <w15:chartTrackingRefBased/>
  <w15:docId w15:val="{92C9B062-CAED-BE4A-951F-C7CA84D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2023-11-14T11:07:00Z</dcterms:created>
  <dcterms:modified xsi:type="dcterms:W3CDTF">2023-11-16T10:07:00Z</dcterms:modified>
</cp:coreProperties>
</file>